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DD109B" w:rsidRPr="00DD109B" w:rsidRDefault="00DD109B" w:rsidP="00DD109B">
      <w:pPr>
        <w:spacing w:line="360" w:lineRule="auto"/>
        <w:ind w:left="567" w:right="1134"/>
        <w:rPr>
          <w:rFonts w:ascii="Arial" w:hAnsi="Arial" w:cs="Arial"/>
          <w:b/>
          <w:sz w:val="22"/>
          <w:szCs w:val="22"/>
          <w:lang w:val="sv-SE"/>
        </w:rPr>
      </w:pPr>
      <w:r>
        <w:rPr>
          <w:rFonts w:ascii="Arial" w:hAnsi="Arial" w:cs="Arial"/>
          <w:b/>
          <w:sz w:val="22"/>
          <w:szCs w:val="22"/>
          <w:lang w:val="sv-SE"/>
        </w:rPr>
        <w:t>„Ubi caritas et amor“ – frühlingshaft-österliche Chormusik beim Festkonzert in der Stadtkirche Ludwigsburg</w:t>
      </w:r>
    </w:p>
    <w:p w:rsidR="00DD109B" w:rsidRPr="00DD109B" w:rsidRDefault="00DD109B" w:rsidP="00DD109B">
      <w:pPr>
        <w:spacing w:line="360" w:lineRule="auto"/>
        <w:ind w:left="567" w:right="1134"/>
        <w:rPr>
          <w:rFonts w:ascii="Arial" w:hAnsi="Arial" w:cs="Arial"/>
          <w:sz w:val="22"/>
          <w:szCs w:val="22"/>
          <w:lang w:val="sv-SE"/>
        </w:rPr>
      </w:pPr>
    </w:p>
    <w:p w:rsidR="00DD109B" w:rsidRPr="00DD109B" w:rsidRDefault="00DD109B" w:rsidP="00DD109B">
      <w:pPr>
        <w:spacing w:line="360" w:lineRule="auto"/>
        <w:ind w:left="567" w:right="1134"/>
        <w:rPr>
          <w:rFonts w:ascii="Arial" w:hAnsi="Arial" w:cs="Arial"/>
          <w:b/>
          <w:sz w:val="22"/>
          <w:szCs w:val="22"/>
          <w:lang w:val="sv-SE"/>
        </w:rPr>
      </w:pPr>
      <w:r w:rsidRPr="00DD109B">
        <w:rPr>
          <w:rFonts w:ascii="Arial" w:hAnsi="Arial" w:cs="Arial"/>
          <w:b/>
          <w:sz w:val="22"/>
          <w:szCs w:val="22"/>
          <w:lang w:val="sv-SE"/>
        </w:rPr>
        <w:t>Stuttgarter Knabenchor gestaltet am Sonntag, 19. April die beliebte Konzertreihe</w:t>
      </w:r>
    </w:p>
    <w:p w:rsidR="00DD109B" w:rsidRPr="00DD109B" w:rsidRDefault="00DD109B" w:rsidP="00DD109B">
      <w:pPr>
        <w:spacing w:line="360" w:lineRule="auto"/>
        <w:ind w:left="567" w:right="1134"/>
        <w:rPr>
          <w:rFonts w:ascii="Arial" w:hAnsi="Arial" w:cs="Arial"/>
          <w:sz w:val="22"/>
          <w:szCs w:val="22"/>
          <w:lang w:val="sv-SE"/>
        </w:rPr>
      </w:pPr>
    </w:p>
    <w:p w:rsidR="00DD109B" w:rsidRPr="00DD109B" w:rsidRDefault="00DD109B" w:rsidP="00DD109B">
      <w:pPr>
        <w:spacing w:line="360" w:lineRule="auto"/>
        <w:ind w:left="567" w:right="1134"/>
        <w:rPr>
          <w:rFonts w:ascii="Arial" w:hAnsi="Arial" w:cs="Arial"/>
          <w:i/>
          <w:sz w:val="22"/>
          <w:szCs w:val="22"/>
          <w:lang w:val="sv-SE"/>
        </w:rPr>
      </w:pPr>
      <w:r w:rsidRPr="00DD109B">
        <w:rPr>
          <w:rFonts w:ascii="Arial" w:hAnsi="Arial" w:cs="Arial"/>
          <w:i/>
          <w:sz w:val="22"/>
          <w:szCs w:val="22"/>
          <w:lang w:val="sv-SE"/>
        </w:rPr>
        <w:t>Stuttg</w:t>
      </w:r>
      <w:r w:rsidR="00AC7846">
        <w:rPr>
          <w:rFonts w:ascii="Arial" w:hAnsi="Arial" w:cs="Arial"/>
          <w:i/>
          <w:sz w:val="22"/>
          <w:szCs w:val="22"/>
          <w:lang w:val="sv-SE"/>
        </w:rPr>
        <w:t>art, den 13. April</w:t>
      </w:r>
      <w:r w:rsidRPr="00DD109B">
        <w:rPr>
          <w:rFonts w:ascii="Arial" w:hAnsi="Arial" w:cs="Arial"/>
          <w:i/>
          <w:sz w:val="22"/>
          <w:szCs w:val="22"/>
          <w:lang w:val="sv-SE"/>
        </w:rPr>
        <w:t xml:space="preserve"> 2015</w:t>
      </w:r>
    </w:p>
    <w:p w:rsidR="00DD109B" w:rsidRPr="00DD109B" w:rsidRDefault="00DD109B" w:rsidP="00DD109B">
      <w:pPr>
        <w:spacing w:line="360" w:lineRule="auto"/>
        <w:ind w:left="567" w:right="1134"/>
        <w:rPr>
          <w:rFonts w:ascii="Arial" w:hAnsi="Arial" w:cs="Arial"/>
          <w:sz w:val="22"/>
          <w:szCs w:val="22"/>
          <w:lang w:val="sv-SE"/>
        </w:rPr>
      </w:pPr>
      <w:r w:rsidRPr="00DD109B">
        <w:rPr>
          <w:rFonts w:ascii="Arial" w:hAnsi="Arial" w:cs="Arial"/>
          <w:sz w:val="22"/>
          <w:szCs w:val="22"/>
          <w:lang w:val="sv-SE"/>
        </w:rPr>
        <w:t>Der Knabenchor collegium iuvenum</w:t>
      </w:r>
      <w:r>
        <w:rPr>
          <w:rFonts w:ascii="Arial" w:hAnsi="Arial" w:cs="Arial"/>
          <w:sz w:val="22"/>
          <w:szCs w:val="22"/>
          <w:lang w:val="sv-SE"/>
        </w:rPr>
        <w:t xml:space="preserve"> Stuttgart gestaltet am Sonntag, den 19. April um 18:00 Uhr in der Stadtkirche Ludwigsburg</w:t>
      </w:r>
      <w:r w:rsidRPr="00DD109B">
        <w:rPr>
          <w:rFonts w:ascii="Arial" w:hAnsi="Arial" w:cs="Arial"/>
          <w:sz w:val="22"/>
          <w:szCs w:val="22"/>
          <w:lang w:val="sv-SE"/>
        </w:rPr>
        <w:t xml:space="preserve"> die beliebte Konze</w:t>
      </w:r>
      <w:r>
        <w:rPr>
          <w:rFonts w:ascii="Arial" w:hAnsi="Arial" w:cs="Arial"/>
          <w:sz w:val="22"/>
          <w:szCs w:val="22"/>
          <w:lang w:val="sv-SE"/>
        </w:rPr>
        <w:t>rtreihe „F</w:t>
      </w:r>
      <w:r w:rsidR="006D4AFD">
        <w:rPr>
          <w:rFonts w:ascii="Arial" w:hAnsi="Arial" w:cs="Arial"/>
          <w:sz w:val="22"/>
          <w:szCs w:val="22"/>
          <w:lang w:val="sv-SE"/>
        </w:rPr>
        <w:t>e</w:t>
      </w:r>
      <w:r>
        <w:rPr>
          <w:rFonts w:ascii="Arial" w:hAnsi="Arial" w:cs="Arial"/>
          <w:sz w:val="22"/>
          <w:szCs w:val="22"/>
          <w:lang w:val="sv-SE"/>
        </w:rPr>
        <w:t>stkonzerte</w:t>
      </w:r>
      <w:r w:rsidRPr="00DD109B">
        <w:rPr>
          <w:rFonts w:ascii="Arial" w:hAnsi="Arial" w:cs="Arial"/>
          <w:sz w:val="22"/>
          <w:szCs w:val="22"/>
          <w:lang w:val="sv-SE"/>
        </w:rPr>
        <w:t>“. Auf dem Programm unter dem Titel „Ubi caritas et amor“ stehen geistliche Chorwerke aus verschiedenen musikgeschichtlich</w:t>
      </w:r>
      <w:bookmarkStart w:id="0" w:name="_GoBack"/>
      <w:bookmarkEnd w:id="0"/>
      <w:r w:rsidRPr="00DD109B">
        <w:rPr>
          <w:rFonts w:ascii="Arial" w:hAnsi="Arial" w:cs="Arial"/>
          <w:sz w:val="22"/>
          <w:szCs w:val="22"/>
          <w:lang w:val="sv-SE"/>
        </w:rPr>
        <w:t>en Epochen rund um d</w:t>
      </w:r>
      <w:r>
        <w:rPr>
          <w:rFonts w:ascii="Arial" w:hAnsi="Arial" w:cs="Arial"/>
          <w:sz w:val="22"/>
          <w:szCs w:val="22"/>
          <w:lang w:val="sv-SE"/>
        </w:rPr>
        <w:t>as Thema „Frühling“ und „Ostern</w:t>
      </w:r>
      <w:r w:rsidRPr="00DD109B">
        <w:rPr>
          <w:rFonts w:ascii="Arial" w:hAnsi="Arial" w:cs="Arial"/>
          <w:sz w:val="22"/>
          <w:szCs w:val="22"/>
          <w:lang w:val="sv-SE"/>
        </w:rPr>
        <w:t xml:space="preserve">“. </w:t>
      </w:r>
    </w:p>
    <w:p w:rsidR="00DD109B" w:rsidRPr="00DD109B" w:rsidRDefault="00DD109B" w:rsidP="00DD109B">
      <w:pPr>
        <w:spacing w:line="360" w:lineRule="auto"/>
        <w:ind w:left="567" w:right="1134"/>
        <w:rPr>
          <w:rFonts w:ascii="Arial" w:hAnsi="Arial" w:cs="Arial"/>
          <w:sz w:val="22"/>
          <w:szCs w:val="22"/>
          <w:lang w:val="sv-SE"/>
        </w:rPr>
      </w:pPr>
      <w:r w:rsidRPr="00DD109B">
        <w:rPr>
          <w:rFonts w:ascii="Arial" w:hAnsi="Arial" w:cs="Arial"/>
          <w:sz w:val="22"/>
          <w:szCs w:val="22"/>
          <w:lang w:val="sv-SE"/>
        </w:rPr>
        <w:t xml:space="preserve">Den Zuhörern bietet sich im Zusammenspiel der Knaben- und jungen Männerstimmen ein ganz besonderes Klangbild, das insbesondere bei den alten Werken dem ursprünglichen ziemlich nahe kommt: Ein großer Teil der geistlichen Chormusik wurde für Ensembles mit rein männlicher Besetzung geschrieben und Knabenchöre gehören zu den ältesten Institutionen der abendländischen Musikgeschichte. </w:t>
      </w:r>
    </w:p>
    <w:p w:rsidR="00DD109B" w:rsidRPr="00DD109B" w:rsidRDefault="00DD109B" w:rsidP="00DD109B">
      <w:pPr>
        <w:spacing w:line="360" w:lineRule="auto"/>
        <w:ind w:left="567" w:right="1134"/>
        <w:rPr>
          <w:rFonts w:ascii="Arial" w:hAnsi="Arial" w:cs="Arial"/>
          <w:sz w:val="22"/>
          <w:szCs w:val="22"/>
          <w:lang w:val="sv-SE"/>
        </w:rPr>
      </w:pPr>
      <w:r w:rsidRPr="00DD109B">
        <w:rPr>
          <w:rFonts w:ascii="Arial" w:hAnsi="Arial" w:cs="Arial"/>
          <w:sz w:val="22"/>
          <w:szCs w:val="22"/>
          <w:lang w:val="sv-SE"/>
        </w:rPr>
        <w:t>Das Programm stellt abendländische geistliche Musik des 17. der des 21. Jahrhundert gegenüber: Komponisten des Frühbarock (Heinri</w:t>
      </w:r>
      <w:r w:rsidR="00AC7846">
        <w:rPr>
          <w:rFonts w:ascii="Arial" w:hAnsi="Arial" w:cs="Arial"/>
          <w:sz w:val="22"/>
          <w:szCs w:val="22"/>
          <w:lang w:val="sv-SE"/>
        </w:rPr>
        <w:t>ch Schütz</w:t>
      </w:r>
      <w:r w:rsidRPr="00DD109B">
        <w:rPr>
          <w:rFonts w:ascii="Arial" w:hAnsi="Arial" w:cs="Arial"/>
          <w:sz w:val="22"/>
          <w:szCs w:val="22"/>
          <w:lang w:val="sv-SE"/>
        </w:rPr>
        <w:t xml:space="preserve">) stehen ebenso auf dem Programm wie </w:t>
      </w:r>
      <w:r>
        <w:rPr>
          <w:rFonts w:ascii="Arial" w:hAnsi="Arial" w:cs="Arial"/>
          <w:sz w:val="22"/>
          <w:szCs w:val="22"/>
          <w:lang w:val="sv-SE"/>
        </w:rPr>
        <w:t xml:space="preserve">Stücke aus der Romantik (Mendelssohn Bartholdy, Rheinberger, Saint Saëns) und moderne </w:t>
      </w:r>
      <w:r w:rsidRPr="00DD109B">
        <w:rPr>
          <w:rFonts w:ascii="Arial" w:hAnsi="Arial" w:cs="Arial"/>
          <w:sz w:val="22"/>
          <w:szCs w:val="22"/>
          <w:lang w:val="sv-SE"/>
        </w:rPr>
        <w:t>Werke von Maurice Duruflé (1902 bis 1986)</w:t>
      </w:r>
      <w:r>
        <w:rPr>
          <w:rFonts w:ascii="Arial" w:hAnsi="Arial" w:cs="Arial"/>
          <w:sz w:val="22"/>
          <w:szCs w:val="22"/>
          <w:lang w:val="sv-SE"/>
        </w:rPr>
        <w:t>, William Mathias (1934 – 1992), Karl Jenkins (*1944), John Rutter (*1945)</w:t>
      </w:r>
      <w:r w:rsidRPr="00DD109B">
        <w:rPr>
          <w:rFonts w:ascii="Arial" w:hAnsi="Arial" w:cs="Arial"/>
          <w:sz w:val="22"/>
          <w:szCs w:val="22"/>
          <w:lang w:val="sv-SE"/>
        </w:rPr>
        <w:t xml:space="preserve"> und Gregor Hübner (* 1967).</w:t>
      </w:r>
    </w:p>
    <w:p w:rsidR="00DD109B" w:rsidRPr="00DD109B" w:rsidRDefault="00DD109B" w:rsidP="00DD109B">
      <w:pPr>
        <w:spacing w:line="360" w:lineRule="auto"/>
        <w:ind w:left="567" w:right="1134"/>
        <w:rPr>
          <w:rFonts w:ascii="Arial" w:hAnsi="Arial" w:cs="Arial"/>
          <w:sz w:val="22"/>
          <w:szCs w:val="22"/>
          <w:lang w:val="sv-SE"/>
        </w:rPr>
      </w:pPr>
      <w:r w:rsidRPr="00DD109B">
        <w:rPr>
          <w:rFonts w:ascii="Arial" w:hAnsi="Arial" w:cs="Arial"/>
          <w:sz w:val="22"/>
          <w:szCs w:val="22"/>
          <w:lang w:val="sv-SE"/>
        </w:rPr>
        <w:t>Die Leitung des Konzerts hat Chorleiter Michael Čulo, an der Orgel begleitet der Korrepetitor des Cho</w:t>
      </w:r>
      <w:r>
        <w:rPr>
          <w:rFonts w:ascii="Arial" w:hAnsi="Arial" w:cs="Arial"/>
          <w:sz w:val="22"/>
          <w:szCs w:val="22"/>
          <w:lang w:val="sv-SE"/>
        </w:rPr>
        <w:t>rs, Antal Váradi. Karten zu 12 Euro gibt es an der Abendkasse</w:t>
      </w:r>
      <w:r w:rsidRPr="00DD109B">
        <w:rPr>
          <w:rFonts w:ascii="Arial" w:hAnsi="Arial" w:cs="Arial"/>
          <w:sz w:val="22"/>
          <w:szCs w:val="22"/>
          <w:lang w:val="sv-SE"/>
        </w:rPr>
        <w:t xml:space="preserve">. </w:t>
      </w:r>
    </w:p>
    <w:p w:rsidR="00DD109B" w:rsidRPr="00DD109B" w:rsidRDefault="00DD109B" w:rsidP="00DD109B">
      <w:pPr>
        <w:spacing w:line="360" w:lineRule="auto"/>
        <w:ind w:left="567" w:right="1134"/>
        <w:rPr>
          <w:rFonts w:ascii="Arial" w:hAnsi="Arial" w:cs="Arial"/>
          <w:sz w:val="22"/>
          <w:szCs w:val="22"/>
          <w:lang w:val="sv-SE"/>
        </w:rPr>
      </w:pPr>
    </w:p>
    <w:p w:rsidR="00DD109B" w:rsidRPr="00DD109B" w:rsidRDefault="00DD109B" w:rsidP="00DD109B">
      <w:pPr>
        <w:spacing w:line="360" w:lineRule="auto"/>
        <w:ind w:left="567" w:right="1134"/>
        <w:rPr>
          <w:rFonts w:ascii="Arial" w:hAnsi="Arial" w:cs="Arial"/>
          <w:sz w:val="22"/>
          <w:szCs w:val="22"/>
          <w:lang w:val="sv-SE"/>
        </w:rPr>
      </w:pPr>
      <w:r w:rsidRPr="00DD109B">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w:t>
      </w:r>
    </w:p>
    <w:p w:rsidR="00AC7846" w:rsidRDefault="00DD109B" w:rsidP="00AC7846">
      <w:pPr>
        <w:spacing w:line="360" w:lineRule="auto"/>
        <w:ind w:left="567" w:right="1134"/>
        <w:rPr>
          <w:rFonts w:ascii="Arial" w:hAnsi="Arial" w:cs="Arial"/>
          <w:sz w:val="22"/>
          <w:szCs w:val="22"/>
          <w:lang w:val="sv-SE"/>
        </w:rPr>
        <w:sectPr w:rsidR="00AC7846">
          <w:headerReference w:type="default" r:id="rId8"/>
          <w:pgSz w:w="11906" w:h="16838"/>
          <w:pgMar w:top="1417" w:right="566" w:bottom="719" w:left="1080" w:header="708" w:footer="708" w:gutter="0"/>
          <w:cols w:space="708"/>
          <w:docGrid w:linePitch="360"/>
        </w:sectPr>
      </w:pPr>
      <w:r w:rsidRPr="00DD109B">
        <w:rPr>
          <w:rFonts w:ascii="Arial" w:hAnsi="Arial" w:cs="Arial"/>
          <w:sz w:val="22"/>
          <w:szCs w:val="22"/>
          <w:lang w:val="sv-SE"/>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DD109B" w:rsidRPr="00DD109B" w:rsidRDefault="00DD109B" w:rsidP="00AC7846">
      <w:pPr>
        <w:spacing w:line="360" w:lineRule="auto"/>
        <w:ind w:left="567" w:right="1134"/>
        <w:rPr>
          <w:rFonts w:ascii="Arial" w:hAnsi="Arial" w:cs="Arial"/>
          <w:sz w:val="22"/>
          <w:szCs w:val="22"/>
          <w:lang w:val="sv-SE"/>
        </w:rPr>
      </w:pPr>
      <w:r w:rsidRPr="00DD109B">
        <w:rPr>
          <w:rFonts w:ascii="Arial" w:hAnsi="Arial" w:cs="Arial"/>
          <w:sz w:val="22"/>
          <w:szCs w:val="22"/>
          <w:lang w:val="sv-SE"/>
        </w:rPr>
        <w:lastRenderedPageBreak/>
        <w:t xml:space="preserve">Wesentlich aufgebaut wurde der Knabenchor collegium iuvenum Stuttgart von Friedemann Keck, der den Chor von 1990 bis 2013 geleitet hat. Michael Čulo leitet den Chor seit Sommer 2013. 1980 in Bietigheim-Bissingen geboren und in Besigheim aufgewachsen, studierte der Sohn kroatischer Einwanderer Kirchenmusik in Rottenburg und Tübingen. </w:t>
      </w:r>
    </w:p>
    <w:p w:rsidR="00DD109B" w:rsidRPr="00DD109B" w:rsidRDefault="00DD109B" w:rsidP="00DD109B">
      <w:pPr>
        <w:spacing w:line="360" w:lineRule="auto"/>
        <w:ind w:left="567" w:right="1134"/>
        <w:rPr>
          <w:rFonts w:ascii="Arial" w:hAnsi="Arial" w:cs="Arial"/>
          <w:sz w:val="22"/>
          <w:szCs w:val="22"/>
          <w:lang w:val="sv-SE"/>
        </w:rPr>
      </w:pPr>
      <w:r w:rsidRPr="00DD109B">
        <w:rPr>
          <w:rFonts w:ascii="Arial" w:hAnsi="Arial" w:cs="Arial"/>
          <w:sz w:val="22"/>
          <w:szCs w:val="22"/>
          <w:lang w:val="sv-SE"/>
        </w:rPr>
        <w:t>Von 2004 bis 2007 war Čulo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Neben der Tätigkeit beim Knabenchor collegium iuvenum ist Michael Čulo seit April 2009 Bezirkskantor in Nürtingen.</w:t>
      </w:r>
    </w:p>
    <w:p w:rsidR="00DD109B" w:rsidRPr="00DD109B" w:rsidRDefault="00DD109B" w:rsidP="00DD109B">
      <w:pPr>
        <w:spacing w:line="360" w:lineRule="auto"/>
        <w:ind w:left="567" w:right="1134"/>
        <w:rPr>
          <w:rFonts w:ascii="Arial" w:hAnsi="Arial" w:cs="Arial"/>
          <w:sz w:val="22"/>
          <w:szCs w:val="22"/>
          <w:lang w:val="sv-SE"/>
        </w:rPr>
      </w:pPr>
    </w:p>
    <w:p w:rsidR="00DD109B" w:rsidRPr="00DD109B" w:rsidRDefault="00DD109B" w:rsidP="00DD109B">
      <w:pPr>
        <w:spacing w:line="360" w:lineRule="auto"/>
        <w:ind w:left="567" w:right="1134"/>
        <w:rPr>
          <w:rFonts w:ascii="Arial" w:hAnsi="Arial" w:cs="Arial"/>
          <w:sz w:val="22"/>
          <w:szCs w:val="22"/>
          <w:lang w:val="sv-SE"/>
        </w:rPr>
      </w:pPr>
    </w:p>
    <w:p w:rsidR="00DD109B" w:rsidRPr="00AC7846" w:rsidRDefault="00DD109B" w:rsidP="00DD109B">
      <w:pPr>
        <w:spacing w:line="360" w:lineRule="auto"/>
        <w:ind w:left="567" w:right="1134"/>
        <w:rPr>
          <w:rFonts w:ascii="Arial" w:hAnsi="Arial" w:cs="Arial"/>
          <w:sz w:val="22"/>
          <w:szCs w:val="22"/>
          <w:u w:val="single"/>
          <w:lang w:val="sv-SE"/>
        </w:rPr>
      </w:pPr>
      <w:r w:rsidRPr="00AC7846">
        <w:rPr>
          <w:rFonts w:ascii="Arial" w:hAnsi="Arial" w:cs="Arial"/>
          <w:sz w:val="22"/>
          <w:szCs w:val="22"/>
          <w:u w:val="single"/>
          <w:lang w:val="sv-SE"/>
        </w:rPr>
        <w:t>Die Konzertdaten im Einzelnen:</w:t>
      </w:r>
    </w:p>
    <w:p w:rsidR="00DD109B" w:rsidRPr="00DD109B" w:rsidRDefault="00DD109B" w:rsidP="00AC7846">
      <w:pPr>
        <w:ind w:left="567" w:right="1134"/>
        <w:rPr>
          <w:rFonts w:ascii="Arial" w:hAnsi="Arial" w:cs="Arial"/>
          <w:sz w:val="22"/>
          <w:szCs w:val="22"/>
          <w:lang w:val="sv-SE"/>
        </w:rPr>
      </w:pPr>
      <w:r>
        <w:rPr>
          <w:rFonts w:ascii="Arial" w:hAnsi="Arial" w:cs="Arial"/>
          <w:sz w:val="22"/>
          <w:szCs w:val="22"/>
          <w:lang w:val="sv-SE"/>
        </w:rPr>
        <w:t>Sonntag, 19. April, 18:00 Uhr</w:t>
      </w:r>
      <w:r w:rsidRPr="00DD109B">
        <w:rPr>
          <w:rFonts w:ascii="Arial" w:hAnsi="Arial" w:cs="Arial"/>
          <w:sz w:val="22"/>
          <w:szCs w:val="22"/>
          <w:lang w:val="sv-SE"/>
        </w:rPr>
        <w:t xml:space="preserve"> </w:t>
      </w:r>
    </w:p>
    <w:p w:rsidR="00DD109B" w:rsidRPr="00DD109B" w:rsidRDefault="00AC7846" w:rsidP="00AC7846">
      <w:pPr>
        <w:ind w:left="567" w:right="1134"/>
        <w:rPr>
          <w:rFonts w:ascii="Arial" w:hAnsi="Arial" w:cs="Arial"/>
          <w:sz w:val="22"/>
          <w:szCs w:val="22"/>
          <w:lang w:val="sv-SE"/>
        </w:rPr>
      </w:pPr>
      <w:r>
        <w:rPr>
          <w:rFonts w:ascii="Arial" w:hAnsi="Arial" w:cs="Arial"/>
          <w:sz w:val="22"/>
          <w:szCs w:val="22"/>
          <w:lang w:val="sv-SE"/>
        </w:rPr>
        <w:t>Stadtkirche Ludwigsburg</w:t>
      </w: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Ubi caritas et amor</w:t>
      </w: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 xml:space="preserve">Chormusik im </w:t>
      </w:r>
      <w:r w:rsidR="00AC7846">
        <w:rPr>
          <w:rFonts w:ascii="Arial" w:hAnsi="Arial" w:cs="Arial"/>
          <w:sz w:val="22"/>
          <w:szCs w:val="22"/>
          <w:lang w:val="sv-SE"/>
        </w:rPr>
        <w:t>Spannungsfeld Frühling – Ostern</w:t>
      </w:r>
    </w:p>
    <w:p w:rsidR="00DD109B" w:rsidRPr="00DD109B" w:rsidRDefault="00AC7846" w:rsidP="00AC7846">
      <w:pPr>
        <w:ind w:left="567" w:right="1134"/>
        <w:rPr>
          <w:rFonts w:ascii="Arial" w:hAnsi="Arial" w:cs="Arial"/>
          <w:sz w:val="22"/>
          <w:szCs w:val="22"/>
          <w:lang w:val="sv-SE"/>
        </w:rPr>
      </w:pPr>
      <w:r>
        <w:rPr>
          <w:rFonts w:ascii="Arial" w:hAnsi="Arial" w:cs="Arial"/>
          <w:sz w:val="22"/>
          <w:szCs w:val="22"/>
          <w:lang w:val="sv-SE"/>
        </w:rPr>
        <w:t xml:space="preserve">Werke von </w:t>
      </w:r>
      <w:r w:rsidR="00DD109B" w:rsidRPr="00DD109B">
        <w:rPr>
          <w:rFonts w:ascii="Arial" w:hAnsi="Arial" w:cs="Arial"/>
          <w:sz w:val="22"/>
          <w:szCs w:val="22"/>
          <w:lang w:val="sv-SE"/>
        </w:rPr>
        <w:t xml:space="preserve">H. Schütz, </w:t>
      </w:r>
      <w:r>
        <w:rPr>
          <w:rFonts w:ascii="Arial" w:hAnsi="Arial" w:cs="Arial"/>
          <w:sz w:val="22"/>
          <w:szCs w:val="22"/>
          <w:lang w:val="sv-SE"/>
        </w:rPr>
        <w:t xml:space="preserve">J.G. Rheinberger, </w:t>
      </w:r>
      <w:r w:rsidR="00DD109B" w:rsidRPr="00DD109B">
        <w:rPr>
          <w:rFonts w:ascii="Arial" w:hAnsi="Arial" w:cs="Arial"/>
          <w:sz w:val="22"/>
          <w:szCs w:val="22"/>
          <w:lang w:val="sv-SE"/>
        </w:rPr>
        <w:t>M. Duruflé, G. Hübner u. a.</w:t>
      </w: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im Rah</w:t>
      </w:r>
      <w:r>
        <w:rPr>
          <w:rFonts w:ascii="Arial" w:hAnsi="Arial" w:cs="Arial"/>
          <w:sz w:val="22"/>
          <w:szCs w:val="22"/>
          <w:lang w:val="sv-SE"/>
        </w:rPr>
        <w:t>men der „Festkonzerte in der Stadtkirche Ludwigsburg</w:t>
      </w:r>
      <w:r w:rsidRPr="00DD109B">
        <w:rPr>
          <w:rFonts w:ascii="Arial" w:hAnsi="Arial" w:cs="Arial"/>
          <w:sz w:val="22"/>
          <w:szCs w:val="22"/>
          <w:lang w:val="sv-SE"/>
        </w:rPr>
        <w:t>“</w:t>
      </w:r>
    </w:p>
    <w:p w:rsidR="00DD109B" w:rsidRPr="00DD109B" w:rsidRDefault="00DD109B" w:rsidP="00AC7846">
      <w:pPr>
        <w:ind w:left="567" w:right="1134"/>
        <w:rPr>
          <w:rFonts w:ascii="Arial" w:hAnsi="Arial" w:cs="Arial"/>
          <w:sz w:val="22"/>
          <w:szCs w:val="22"/>
          <w:lang w:val="sv-SE"/>
        </w:rPr>
      </w:pP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Knabenchor collegium iuvenum Stuttgart</w:t>
      </w: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Antal Váradi, Orgel</w:t>
      </w: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Michael Čulo, Leitung</w:t>
      </w:r>
    </w:p>
    <w:p w:rsidR="00DD109B" w:rsidRPr="00DD109B" w:rsidRDefault="00DD109B" w:rsidP="00AC7846">
      <w:pPr>
        <w:ind w:left="567" w:right="1134"/>
        <w:rPr>
          <w:rFonts w:ascii="Arial" w:hAnsi="Arial" w:cs="Arial"/>
          <w:sz w:val="22"/>
          <w:szCs w:val="22"/>
          <w:lang w:val="sv-SE"/>
        </w:rPr>
      </w:pPr>
    </w:p>
    <w:p w:rsidR="00DD109B" w:rsidRPr="00DD109B" w:rsidRDefault="00DD109B" w:rsidP="00AC7846">
      <w:pPr>
        <w:ind w:left="567" w:right="1134"/>
        <w:rPr>
          <w:rFonts w:ascii="Arial" w:hAnsi="Arial" w:cs="Arial"/>
          <w:sz w:val="22"/>
          <w:szCs w:val="22"/>
          <w:lang w:val="sv-SE"/>
        </w:rPr>
      </w:pPr>
      <w:r w:rsidRPr="00DD109B">
        <w:rPr>
          <w:rFonts w:ascii="Arial" w:hAnsi="Arial" w:cs="Arial"/>
          <w:sz w:val="22"/>
          <w:szCs w:val="22"/>
          <w:lang w:val="sv-SE"/>
        </w:rPr>
        <w:t>Eintrit</w:t>
      </w:r>
      <w:r>
        <w:rPr>
          <w:rFonts w:ascii="Arial" w:hAnsi="Arial" w:cs="Arial"/>
          <w:sz w:val="22"/>
          <w:szCs w:val="22"/>
          <w:lang w:val="sv-SE"/>
        </w:rPr>
        <w:t>t 12,00 Euro, Karten an der Abendkasse.</w:t>
      </w:r>
      <w:r w:rsidRPr="00DD109B">
        <w:rPr>
          <w:rFonts w:ascii="Arial" w:hAnsi="Arial" w:cs="Arial"/>
          <w:sz w:val="22"/>
          <w:szCs w:val="22"/>
          <w:lang w:val="sv-SE"/>
        </w:rPr>
        <w:t xml:space="preserve"> </w:t>
      </w:r>
    </w:p>
    <w:p w:rsidR="00AF507A" w:rsidRDefault="00AF507A" w:rsidP="00AF507A">
      <w:pPr>
        <w:spacing w:line="360" w:lineRule="auto"/>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9"/>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9B" w:rsidRDefault="00DD109B">
      <w:r>
        <w:separator/>
      </w:r>
    </w:p>
  </w:endnote>
  <w:endnote w:type="continuationSeparator" w:id="0">
    <w:p w:rsidR="00DD109B" w:rsidRDefault="00DD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9B" w:rsidRDefault="00DD109B">
      <w:r>
        <w:separator/>
      </w:r>
    </w:p>
  </w:footnote>
  <w:footnote w:type="continuationSeparator" w:id="0">
    <w:p w:rsidR="00DD109B" w:rsidRDefault="00DD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57FAA6C7" wp14:editId="45DD11E2">
          <wp:extent cx="2571750" cy="1104900"/>
          <wp:effectExtent l="0" t="0" r="0" b="0"/>
          <wp:docPr id="4"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6" w:rsidRDefault="00AC7846"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9B"/>
    <w:rsid w:val="000E7DC9"/>
    <w:rsid w:val="001D1CEE"/>
    <w:rsid w:val="00207B0A"/>
    <w:rsid w:val="002D417C"/>
    <w:rsid w:val="002E479D"/>
    <w:rsid w:val="003478BA"/>
    <w:rsid w:val="00436057"/>
    <w:rsid w:val="00492503"/>
    <w:rsid w:val="005453C4"/>
    <w:rsid w:val="00575476"/>
    <w:rsid w:val="00591FCB"/>
    <w:rsid w:val="006D4AFD"/>
    <w:rsid w:val="00746B01"/>
    <w:rsid w:val="007B7D27"/>
    <w:rsid w:val="007E1B65"/>
    <w:rsid w:val="00836F53"/>
    <w:rsid w:val="0097774A"/>
    <w:rsid w:val="0099394E"/>
    <w:rsid w:val="00AC7846"/>
    <w:rsid w:val="00AD2BA8"/>
    <w:rsid w:val="00AF507A"/>
    <w:rsid w:val="00C07026"/>
    <w:rsid w:val="00C733D0"/>
    <w:rsid w:val="00DA0CFF"/>
    <w:rsid w:val="00DB026F"/>
    <w:rsid w:val="00DD109B"/>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9EC7-643F-4C8C-9C22-F15E5AAF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cis.dotx</Template>
  <TotalTime>0</TotalTime>
  <Pages>2</Pages>
  <Words>478</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2015-04-03T17:19:00Z</cp:lastPrinted>
  <dcterms:created xsi:type="dcterms:W3CDTF">2015-04-03T17:04:00Z</dcterms:created>
  <dcterms:modified xsi:type="dcterms:W3CDTF">2015-04-13T09:16:00Z</dcterms:modified>
</cp:coreProperties>
</file>