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971B1" w14:textId="77777777"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14:paraId="051B535E" w14:textId="77777777" w:rsidR="00AF507A" w:rsidRDefault="00AF507A" w:rsidP="00AF507A">
      <w:pPr>
        <w:spacing w:line="360" w:lineRule="auto"/>
        <w:ind w:left="567" w:right="1134"/>
        <w:rPr>
          <w:rFonts w:ascii="Arial" w:hAnsi="Arial" w:cs="Arial"/>
          <w:sz w:val="22"/>
          <w:szCs w:val="22"/>
          <w:lang w:val="sv-SE"/>
        </w:rPr>
      </w:pPr>
    </w:p>
    <w:p w14:paraId="0459FC3F" w14:textId="77777777" w:rsidR="007D73C4" w:rsidRPr="007D73C4" w:rsidRDefault="007D73C4" w:rsidP="007D73C4">
      <w:pPr>
        <w:spacing w:line="360" w:lineRule="auto"/>
        <w:ind w:left="567" w:right="1134"/>
        <w:rPr>
          <w:rFonts w:ascii="Arial" w:hAnsi="Arial" w:cs="Arial"/>
          <w:b/>
          <w:sz w:val="22"/>
          <w:szCs w:val="22"/>
          <w:lang w:val="sv-SE"/>
        </w:rPr>
      </w:pPr>
      <w:r w:rsidRPr="007D73C4">
        <w:rPr>
          <w:rFonts w:ascii="Arial" w:hAnsi="Arial" w:cs="Arial"/>
          <w:b/>
          <w:sz w:val="22"/>
          <w:szCs w:val="22"/>
          <w:lang w:val="sv-SE"/>
        </w:rPr>
        <w:t>Die Schöpfung für Kinder: „Auch Musik kann Geschichten erzählen“</w:t>
      </w:r>
    </w:p>
    <w:p w14:paraId="0B2E9EC0" w14:textId="77777777" w:rsidR="007D73C4" w:rsidRPr="007D73C4" w:rsidRDefault="007D73C4" w:rsidP="007D73C4">
      <w:pPr>
        <w:spacing w:line="360" w:lineRule="auto"/>
        <w:ind w:left="567" w:right="1134"/>
        <w:rPr>
          <w:rFonts w:ascii="Arial" w:hAnsi="Arial" w:cs="Arial"/>
          <w:b/>
          <w:sz w:val="22"/>
          <w:szCs w:val="22"/>
          <w:lang w:val="sv-SE"/>
        </w:rPr>
      </w:pPr>
      <w:r w:rsidRPr="007D73C4">
        <w:rPr>
          <w:rFonts w:ascii="Arial" w:hAnsi="Arial" w:cs="Arial"/>
          <w:b/>
          <w:sz w:val="22"/>
          <w:szCs w:val="22"/>
          <w:lang w:val="sv-SE"/>
        </w:rPr>
        <w:t>Hannes Michl hat Haydns Oratorium in einer Fassung für Kinder bearbeitet</w:t>
      </w:r>
    </w:p>
    <w:p w14:paraId="168CD3DE" w14:textId="77777777" w:rsidR="007D73C4" w:rsidRPr="007D73C4" w:rsidRDefault="007D73C4" w:rsidP="007D73C4">
      <w:pPr>
        <w:spacing w:line="360" w:lineRule="auto"/>
        <w:ind w:left="567" w:right="1134"/>
        <w:rPr>
          <w:rFonts w:ascii="Arial" w:hAnsi="Arial" w:cs="Arial"/>
          <w:sz w:val="22"/>
          <w:szCs w:val="22"/>
          <w:lang w:val="sv-SE"/>
        </w:rPr>
      </w:pPr>
    </w:p>
    <w:p w14:paraId="33A8AD5A" w14:textId="77777777" w:rsidR="007D73C4" w:rsidRPr="007D73C4" w:rsidRDefault="007D73C4" w:rsidP="007D73C4">
      <w:pPr>
        <w:spacing w:line="360" w:lineRule="auto"/>
        <w:ind w:left="567" w:right="1134"/>
        <w:rPr>
          <w:rFonts w:ascii="Arial" w:hAnsi="Arial" w:cs="Arial"/>
          <w:i/>
          <w:sz w:val="22"/>
          <w:szCs w:val="22"/>
          <w:lang w:val="sv-SE"/>
        </w:rPr>
      </w:pPr>
      <w:r w:rsidRPr="007D73C4">
        <w:rPr>
          <w:rFonts w:ascii="Arial" w:hAnsi="Arial" w:cs="Arial"/>
          <w:i/>
          <w:sz w:val="22"/>
          <w:szCs w:val="22"/>
          <w:lang w:val="sv-SE"/>
        </w:rPr>
        <w:t>Stuttgart, den 18. Februar 2019</w:t>
      </w:r>
    </w:p>
    <w:p w14:paraId="690F2BC0" w14:textId="77777777" w:rsidR="007D73C4" w:rsidRPr="007D73C4" w:rsidRDefault="007D73C4" w:rsidP="007D73C4">
      <w:pPr>
        <w:spacing w:line="360" w:lineRule="auto"/>
        <w:ind w:left="567" w:right="1134"/>
        <w:rPr>
          <w:rFonts w:ascii="Arial" w:hAnsi="Arial" w:cs="Arial"/>
          <w:sz w:val="22"/>
          <w:szCs w:val="22"/>
          <w:lang w:val="sv-SE"/>
        </w:rPr>
      </w:pPr>
      <w:r w:rsidRPr="007D73C4">
        <w:rPr>
          <w:rFonts w:ascii="Arial" w:hAnsi="Arial" w:cs="Arial"/>
          <w:sz w:val="22"/>
          <w:szCs w:val="22"/>
          <w:lang w:val="sv-SE"/>
        </w:rPr>
        <w:t xml:space="preserve">Vor zehn Jahren war Uraufführung – jetzt, im dreißigsten Jubiläumsjahr des Knabenchors collegium iuvenum Stuttgart kommt „Die Schöpfung für Kinder“ zum insgesamt dritten Mal live auf die Bühne. „Der frühere Chorleiter Friedemann Keck und ich fanden, dass sich die Umsetzung der Bibelgeschichte über die Entstehung der Welt in die schöne Musik von Joseph Haydn hervorragend für Kinder eignet“, erinnert sich der Theaterpädagoge Hannes Michl. Da aber die gesamte „Schöpfung“ mit den vielen Arien und Rezitativen zu lange ist, pickten Keck und Michl sich die schönsten und bildreichsten Elemente heraus und erarbeiteten eine Fassung für Kinder: Ein Junge gerät zufällig in die Vorbereitungen zu einem Konzert. Er fragt nach und bekommt Antworten. Über die Bibelgeschichte und Haydns dazugehörige Komposition. </w:t>
      </w:r>
    </w:p>
    <w:p w14:paraId="060E42FA" w14:textId="77777777" w:rsidR="007D73C4" w:rsidRPr="007D73C4" w:rsidRDefault="007D73C4" w:rsidP="007D73C4">
      <w:pPr>
        <w:spacing w:line="360" w:lineRule="auto"/>
        <w:ind w:left="567" w:right="1134"/>
        <w:rPr>
          <w:rFonts w:ascii="Arial" w:hAnsi="Arial" w:cs="Arial"/>
          <w:sz w:val="22"/>
          <w:szCs w:val="22"/>
          <w:lang w:val="sv-SE"/>
        </w:rPr>
      </w:pPr>
    </w:p>
    <w:p w14:paraId="6C2C20EC" w14:textId="77777777" w:rsidR="007D73C4" w:rsidRPr="007D73C4" w:rsidRDefault="007D73C4" w:rsidP="007D73C4">
      <w:pPr>
        <w:spacing w:line="360" w:lineRule="auto"/>
        <w:ind w:left="567" w:right="1134"/>
        <w:rPr>
          <w:rFonts w:ascii="Arial" w:hAnsi="Arial" w:cs="Arial"/>
          <w:sz w:val="22"/>
          <w:szCs w:val="22"/>
          <w:lang w:val="sv-SE"/>
        </w:rPr>
      </w:pPr>
      <w:r w:rsidRPr="007D73C4">
        <w:rPr>
          <w:rFonts w:ascii="Arial" w:hAnsi="Arial" w:cs="Arial"/>
          <w:sz w:val="22"/>
          <w:szCs w:val="22"/>
          <w:lang w:val="sv-SE"/>
        </w:rPr>
        <w:t xml:space="preserve">„An der Schöpfung kann man deutlich zeigen, dass es nicht unbedingt eines Textes bedarf, um eine Geschichte zu erzählen“, sagt Hannes Michl. „Die bildhafte Sprache der Musik lässt eine konkrete Vorstellung davon entstehen, was gerade passiert.“ Als Beispiele nennt er die Stelle, wenn es zum ersten Mal Licht wird (mit Pauken und plötzlichem Fortissimo) – oder wenn die Sonne aufgeht (mittels aufsteigender musikalischer Linien und Crescendo der Streicher). Auch die Tierwelt tritt in Haydns Werk ganz plastisch auf den Plan. Dabei ordnet der Komponist den jeweiligen Tieren einzelne Instrumente zu, beispielsweise das Fagott den Tauben. Indem einzelne Stimmen herausgestellt werden, wird das Werk insgesamt transparenter und lässt sich Haydns Schaffen konkret nachvollziehen. </w:t>
      </w:r>
    </w:p>
    <w:p w14:paraId="73F7EF19" w14:textId="77777777" w:rsidR="007D73C4" w:rsidRPr="007D73C4" w:rsidRDefault="007D73C4" w:rsidP="007D73C4">
      <w:pPr>
        <w:spacing w:line="360" w:lineRule="auto"/>
        <w:ind w:left="567" w:right="1134"/>
        <w:rPr>
          <w:rFonts w:ascii="Arial" w:hAnsi="Arial" w:cs="Arial"/>
          <w:sz w:val="22"/>
          <w:szCs w:val="22"/>
          <w:lang w:val="sv-SE"/>
        </w:rPr>
      </w:pPr>
    </w:p>
    <w:p w14:paraId="099C8B8B" w14:textId="77777777" w:rsidR="007D73C4" w:rsidRDefault="007D73C4" w:rsidP="007D73C4">
      <w:pPr>
        <w:spacing w:line="360" w:lineRule="auto"/>
        <w:ind w:left="567" w:right="1134"/>
        <w:rPr>
          <w:rFonts w:ascii="Arial" w:hAnsi="Arial" w:cs="Arial"/>
          <w:sz w:val="22"/>
          <w:szCs w:val="22"/>
          <w:lang w:val="sv-SE"/>
        </w:rPr>
        <w:sectPr w:rsidR="007D73C4">
          <w:headerReference w:type="default" r:id="rId6"/>
          <w:pgSz w:w="11906" w:h="16838"/>
          <w:pgMar w:top="1417" w:right="566" w:bottom="719" w:left="1080" w:header="708" w:footer="708" w:gutter="0"/>
          <w:cols w:space="708"/>
          <w:docGrid w:linePitch="360"/>
        </w:sectPr>
      </w:pPr>
      <w:r w:rsidRPr="007D73C4">
        <w:rPr>
          <w:rFonts w:ascii="Arial" w:hAnsi="Arial" w:cs="Arial"/>
          <w:sz w:val="22"/>
          <w:szCs w:val="22"/>
          <w:lang w:val="sv-SE"/>
        </w:rPr>
        <w:t>Mit den Vorarbeiten zu der Aufführung am Samstag, den 30. März um 11:00 Uhr in der Stuttgarter Markuskirche wurde schon begonnen. Und es steht auch fest, welche Chorknaben die beiden jugendlichen Rollen übernehmen werden. An sie stellen sich einige Anforderungen, müssen sie doch ihre Einsätze kennen und ihren Text auswendig wissen. Den erwachsenen Mitarbeiter – der sich als Komponist Joseph Haydn entpuppt – spielt Hannes Michl selbst.</w:t>
      </w:r>
    </w:p>
    <w:p w14:paraId="55A217E8" w14:textId="77777777" w:rsidR="007D73C4" w:rsidRPr="007D73C4" w:rsidRDefault="007D73C4" w:rsidP="007D73C4">
      <w:pPr>
        <w:spacing w:line="360" w:lineRule="auto"/>
        <w:ind w:left="567" w:right="1134"/>
        <w:rPr>
          <w:rFonts w:ascii="Arial" w:hAnsi="Arial" w:cs="Arial"/>
          <w:sz w:val="22"/>
          <w:szCs w:val="22"/>
          <w:lang w:val="sv-SE"/>
        </w:rPr>
      </w:pPr>
    </w:p>
    <w:p w14:paraId="467BF2E7" w14:textId="77777777" w:rsidR="007D73C4" w:rsidRPr="007D73C4" w:rsidRDefault="007D73C4" w:rsidP="007D73C4">
      <w:pPr>
        <w:spacing w:line="360" w:lineRule="auto"/>
        <w:ind w:left="567" w:right="1134"/>
        <w:rPr>
          <w:rFonts w:ascii="Arial" w:hAnsi="Arial" w:cs="Arial"/>
          <w:sz w:val="22"/>
          <w:szCs w:val="22"/>
          <w:lang w:val="sv-SE"/>
        </w:rPr>
      </w:pPr>
    </w:p>
    <w:p w14:paraId="1C2256AC" w14:textId="77777777" w:rsidR="007D73C4" w:rsidRPr="007D73C4" w:rsidRDefault="007D73C4" w:rsidP="007D73C4">
      <w:pPr>
        <w:spacing w:line="360" w:lineRule="auto"/>
        <w:ind w:left="567" w:right="1134"/>
        <w:rPr>
          <w:rFonts w:ascii="Arial" w:hAnsi="Arial" w:cs="Arial"/>
          <w:sz w:val="22"/>
          <w:szCs w:val="22"/>
          <w:lang w:val="sv-SE"/>
        </w:rPr>
      </w:pPr>
      <w:r w:rsidRPr="007D73C4">
        <w:rPr>
          <w:rFonts w:ascii="Arial" w:hAnsi="Arial" w:cs="Arial"/>
          <w:sz w:val="22"/>
          <w:szCs w:val="22"/>
          <w:lang w:val="sv-SE"/>
        </w:rPr>
        <w:t xml:space="preserve">Der Theaterpädagoge und szenische Künstler Hannes Michl erwarb in Hildesheim sein Diplom. Nach Stationen am Stadttheater Heidelberg und beim Jungen Ensemble (JES) Stuttgart lehrt er heute am Institut für Soziale Berufe in Stuttgart und arbeitet zudem als freischaffender Theaterpädagoge. </w:t>
      </w:r>
    </w:p>
    <w:p w14:paraId="6C63B449" w14:textId="77777777" w:rsidR="00AF507A" w:rsidRDefault="00AF507A" w:rsidP="00AF507A">
      <w:pPr>
        <w:spacing w:line="360" w:lineRule="auto"/>
        <w:ind w:left="567" w:right="1134"/>
        <w:rPr>
          <w:rFonts w:ascii="Arial" w:hAnsi="Arial" w:cs="Arial"/>
          <w:sz w:val="22"/>
          <w:szCs w:val="22"/>
          <w:lang w:val="sv-SE"/>
        </w:rPr>
      </w:pPr>
    </w:p>
    <w:p w14:paraId="48085060" w14:textId="77777777"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14:paraId="02005675"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14:paraId="62018957"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14:paraId="6FFEA958"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14:paraId="17B3848A"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14:paraId="5CF06771"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iuvenum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14:paraId="0DBD3491" w14:textId="77777777" w:rsidR="000E7DC9" w:rsidRDefault="000E7DC9" w:rsidP="00ED1AFD">
      <w:pPr>
        <w:ind w:left="567" w:right="1134"/>
        <w:rPr>
          <w:rFonts w:ascii="Arial" w:hAnsi="Arial" w:cs="Arial"/>
          <w:sz w:val="22"/>
          <w:szCs w:val="22"/>
        </w:rPr>
      </w:pPr>
    </w:p>
    <w:p w14:paraId="2E966256" w14:textId="77777777" w:rsidR="00836F53" w:rsidRPr="00BD3B20" w:rsidRDefault="00836F53" w:rsidP="00ED1AFD">
      <w:pPr>
        <w:ind w:left="567" w:right="1134"/>
        <w:rPr>
          <w:rFonts w:ascii="Arial" w:hAnsi="Arial" w:cs="Arial"/>
          <w:sz w:val="22"/>
          <w:szCs w:val="22"/>
          <w:lang w:val="sv-SE"/>
        </w:rPr>
      </w:pPr>
    </w:p>
    <w:p w14:paraId="5A4757E7" w14:textId="77777777"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14:paraId="7E0430E0" w14:textId="77777777" w:rsidR="00ED1AFD" w:rsidRDefault="00ED1AFD" w:rsidP="00ED1AFD">
      <w:pPr>
        <w:ind w:left="567" w:right="1134"/>
        <w:rPr>
          <w:rFonts w:ascii="Arial" w:hAnsi="Arial" w:cs="Arial"/>
          <w:sz w:val="22"/>
          <w:szCs w:val="22"/>
        </w:rPr>
      </w:pPr>
    </w:p>
    <w:p w14:paraId="01D3FA2A" w14:textId="77777777"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14:paraId="3C30C93E" w14:textId="77777777" w:rsidR="00ED1AFD" w:rsidRPr="00D450BC" w:rsidRDefault="00147A93" w:rsidP="00147A93">
      <w:pPr>
        <w:ind w:left="567" w:right="1134"/>
        <w:rPr>
          <w:rFonts w:ascii="Arial" w:hAnsi="Arial" w:cs="Arial"/>
          <w:b/>
          <w:sz w:val="22"/>
          <w:szCs w:val="22"/>
        </w:rPr>
      </w:pPr>
      <w:r>
        <w:rPr>
          <w:rFonts w:ascii="Arial" w:hAnsi="Arial" w:cs="Arial"/>
          <w:b/>
          <w:sz w:val="22"/>
          <w:szCs w:val="22"/>
        </w:rPr>
        <w:t xml:space="preserve">www.collegium-iuvenum.de </w:t>
      </w:r>
      <w:r w:rsidRPr="00147A93">
        <w:rPr>
          <w:rFonts w:ascii="Arial" w:hAnsi="Arial" w:cs="Arial"/>
          <w:b/>
          <w:sz w:val="22"/>
          <w:szCs w:val="22"/>
        </w:rPr>
        <w:t>– Presse - Download</w:t>
      </w:r>
      <w:r>
        <w:rPr>
          <w:rFonts w:ascii="Arial" w:hAnsi="Arial" w:cs="Arial"/>
          <w:b/>
          <w:sz w:val="22"/>
          <w:szCs w:val="22"/>
        </w:rPr>
        <w:t xml:space="preserve"> </w:t>
      </w:r>
      <w:bookmarkStart w:id="0" w:name="_GoBack"/>
      <w:bookmarkEnd w:id="0"/>
    </w:p>
    <w:p w14:paraId="36A51AE8" w14:textId="77777777"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14:paraId="7CFB3F6B" w14:textId="77777777">
        <w:tc>
          <w:tcPr>
            <w:tcW w:w="4552" w:type="dxa"/>
          </w:tcPr>
          <w:p w14:paraId="7705F66B" w14:textId="77777777"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14:paraId="3ACB534B" w14:textId="77777777" w:rsidR="00AD2BA8" w:rsidRDefault="00AD2BA8" w:rsidP="00E2313F">
            <w:pPr>
              <w:ind w:left="567" w:right="567"/>
              <w:rPr>
                <w:rFonts w:ascii="Arial" w:hAnsi="Arial" w:cs="Arial"/>
                <w:sz w:val="16"/>
                <w:szCs w:val="16"/>
              </w:rPr>
            </w:pPr>
            <w:r>
              <w:rPr>
                <w:rFonts w:ascii="Arial" w:hAnsi="Arial" w:cs="Arial"/>
                <w:sz w:val="16"/>
                <w:szCs w:val="16"/>
              </w:rPr>
              <w:t>Susanne Wetterich</w:t>
            </w:r>
          </w:p>
          <w:p w14:paraId="254737CB" w14:textId="77777777"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14:paraId="38342E87" w14:textId="77777777" w:rsidR="00AD2BA8" w:rsidRDefault="00591FCB" w:rsidP="00E2313F">
            <w:pPr>
              <w:ind w:left="567" w:right="567"/>
              <w:rPr>
                <w:rFonts w:ascii="Arial" w:hAnsi="Arial" w:cs="Arial"/>
                <w:sz w:val="16"/>
                <w:szCs w:val="16"/>
              </w:rPr>
            </w:pPr>
            <w:r>
              <w:rPr>
                <w:rFonts w:ascii="Arial" w:hAnsi="Arial" w:cs="Arial"/>
                <w:sz w:val="16"/>
                <w:szCs w:val="16"/>
              </w:rPr>
              <w:t>Zeppelinstr: 67</w:t>
            </w:r>
          </w:p>
          <w:p w14:paraId="44E9CB55" w14:textId="77777777" w:rsidR="00AD2BA8" w:rsidRDefault="00AD2BA8" w:rsidP="00E2313F">
            <w:pPr>
              <w:ind w:left="567" w:right="567"/>
              <w:rPr>
                <w:rFonts w:ascii="Arial" w:hAnsi="Arial" w:cs="Arial"/>
                <w:sz w:val="16"/>
                <w:szCs w:val="16"/>
              </w:rPr>
            </w:pPr>
            <w:r>
              <w:rPr>
                <w:rFonts w:ascii="Arial" w:hAnsi="Arial" w:cs="Arial"/>
                <w:sz w:val="16"/>
                <w:szCs w:val="16"/>
              </w:rPr>
              <w:t>70193 Stuttgart</w:t>
            </w:r>
          </w:p>
          <w:p w14:paraId="582A50FF" w14:textId="77777777" w:rsidR="00AD2BA8" w:rsidRDefault="00AD2BA8" w:rsidP="00E2313F">
            <w:pPr>
              <w:ind w:left="567" w:right="567"/>
              <w:rPr>
                <w:rFonts w:ascii="Arial" w:hAnsi="Arial" w:cs="Arial"/>
                <w:sz w:val="16"/>
                <w:szCs w:val="16"/>
              </w:rPr>
            </w:pPr>
            <w:r>
              <w:rPr>
                <w:rFonts w:ascii="Arial" w:hAnsi="Arial" w:cs="Arial"/>
                <w:sz w:val="16"/>
                <w:szCs w:val="16"/>
              </w:rPr>
              <w:t>Telefon 0711 / 505 40 50</w:t>
            </w:r>
          </w:p>
          <w:p w14:paraId="6A722DA9" w14:textId="77777777" w:rsidR="00AD2BA8" w:rsidRDefault="00AD2BA8" w:rsidP="00E2313F">
            <w:pPr>
              <w:ind w:left="567" w:right="567"/>
              <w:rPr>
                <w:rFonts w:ascii="Arial" w:hAnsi="Arial" w:cs="Arial"/>
                <w:sz w:val="16"/>
                <w:szCs w:val="16"/>
              </w:rPr>
            </w:pPr>
            <w:r>
              <w:rPr>
                <w:rFonts w:ascii="Arial" w:hAnsi="Arial" w:cs="Arial"/>
                <w:sz w:val="16"/>
                <w:szCs w:val="16"/>
              </w:rPr>
              <w:t>Fax 0711 / 505 40 49</w:t>
            </w:r>
          </w:p>
          <w:p w14:paraId="394EA33B" w14:textId="77777777"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14:paraId="18D8EB6C" w14:textId="77777777" w:rsidR="00AD2BA8" w:rsidRDefault="00AD2BA8" w:rsidP="00AD2BA8">
            <w:pPr>
              <w:ind w:left="567" w:right="1134"/>
              <w:rPr>
                <w:rFonts w:ascii="Arial" w:hAnsi="Arial" w:cs="Arial"/>
                <w:b/>
                <w:sz w:val="16"/>
                <w:szCs w:val="16"/>
              </w:rPr>
            </w:pPr>
            <w:r w:rsidRPr="0099394E">
              <w:rPr>
                <w:rFonts w:ascii="Arial" w:hAnsi="Arial" w:cs="Arial"/>
                <w:b/>
                <w:sz w:val="16"/>
                <w:szCs w:val="16"/>
              </w:rPr>
              <w:t>Chorbüro</w:t>
            </w:r>
            <w:r>
              <w:rPr>
                <w:rFonts w:ascii="Arial" w:hAnsi="Arial" w:cs="Arial"/>
                <w:b/>
                <w:sz w:val="16"/>
                <w:szCs w:val="16"/>
              </w:rPr>
              <w:t>:</w:t>
            </w:r>
          </w:p>
          <w:p w14:paraId="54CC51AB"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14:paraId="3D65F93E"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14:paraId="0C179D7D"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14:paraId="01016F59"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14:paraId="2F195FE2" w14:textId="77777777"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14:paraId="7B801D91" w14:textId="77777777"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14:paraId="4DBCD824" w14:textId="77777777" w:rsidR="00AD2BA8" w:rsidRPr="0099394E" w:rsidRDefault="00AD2BA8" w:rsidP="00AD2BA8">
      <w:pPr>
        <w:ind w:left="567" w:right="1134"/>
        <w:rPr>
          <w:lang w:val="sv-SE"/>
        </w:rPr>
      </w:pPr>
    </w:p>
    <w:sectPr w:rsidR="00AD2BA8" w:rsidRPr="0099394E">
      <w:headerReference w:type="default" r:id="rId7"/>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03024" w14:textId="77777777" w:rsidR="007D73C4" w:rsidRDefault="007D73C4">
      <w:r>
        <w:separator/>
      </w:r>
    </w:p>
  </w:endnote>
  <w:endnote w:type="continuationSeparator" w:id="0">
    <w:p w14:paraId="7C494A9C" w14:textId="77777777" w:rsidR="007D73C4" w:rsidRDefault="007D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93BD9" w14:textId="77777777" w:rsidR="007D73C4" w:rsidRDefault="007D73C4">
      <w:r>
        <w:separator/>
      </w:r>
    </w:p>
  </w:footnote>
  <w:footnote w:type="continuationSeparator" w:id="0">
    <w:p w14:paraId="3053DB3F" w14:textId="77777777" w:rsidR="007D73C4" w:rsidRDefault="007D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DA67" w14:textId="77777777" w:rsidR="00C07026" w:rsidRDefault="00591FCB" w:rsidP="00C07026">
    <w:pPr>
      <w:pStyle w:val="Kopfzeile"/>
      <w:jc w:val="center"/>
    </w:pPr>
    <w:r>
      <w:rPr>
        <w:rFonts w:ascii="Arial" w:hAnsi="Arial" w:cs="Arial"/>
        <w:noProof/>
      </w:rPr>
      <w:drawing>
        <wp:inline distT="0" distB="0" distL="0" distR="0" wp14:anchorId="2D69D57D" wp14:editId="502FF37A">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43678"/>
      <w:docPartObj>
        <w:docPartGallery w:val="Page Numbers (Top of Page)"/>
        <w:docPartUnique/>
      </w:docPartObj>
    </w:sdtPr>
    <w:sdtContent>
      <w:p w14:paraId="6A226BF2" w14:textId="77777777" w:rsidR="007D73C4" w:rsidRDefault="007D73C4">
        <w:pPr>
          <w:pStyle w:val="Kopfzeile"/>
          <w:jc w:val="center"/>
        </w:pPr>
        <w:r>
          <w:fldChar w:fldCharType="begin"/>
        </w:r>
        <w:r>
          <w:instrText>PAGE   \* MERGEFORMAT</w:instrText>
        </w:r>
        <w:r>
          <w:fldChar w:fldCharType="separate"/>
        </w:r>
        <w:r>
          <w:t>2</w:t>
        </w:r>
        <w:r>
          <w:fldChar w:fldCharType="end"/>
        </w:r>
      </w:p>
    </w:sdtContent>
  </w:sdt>
  <w:p w14:paraId="45940ED0" w14:textId="77777777" w:rsidR="007D73C4" w:rsidRDefault="007D73C4"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D73C4"/>
    <w:rsid w:val="000E7DC9"/>
    <w:rsid w:val="00147A93"/>
    <w:rsid w:val="001D1CEE"/>
    <w:rsid w:val="00207B0A"/>
    <w:rsid w:val="002D417C"/>
    <w:rsid w:val="002E479D"/>
    <w:rsid w:val="003478BA"/>
    <w:rsid w:val="00436057"/>
    <w:rsid w:val="00492503"/>
    <w:rsid w:val="005453C4"/>
    <w:rsid w:val="00575476"/>
    <w:rsid w:val="00591FCB"/>
    <w:rsid w:val="00746B01"/>
    <w:rsid w:val="007B7D27"/>
    <w:rsid w:val="007D73C4"/>
    <w:rsid w:val="007E1B65"/>
    <w:rsid w:val="00836F53"/>
    <w:rsid w:val="0097774A"/>
    <w:rsid w:val="0099394E"/>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C6BB5"/>
  <w15:docId w15:val="{7650F31F-1E02-4336-87FC-C56B7C23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7D73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Wetterich\OneDrive%20-%20Susanne%20Wetterich%20Kommunikation\gemeinsameDaten\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594</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1</cp:revision>
  <cp:lastPrinted>2019-02-15T15:49:00Z</cp:lastPrinted>
  <dcterms:created xsi:type="dcterms:W3CDTF">2019-02-15T15:48:00Z</dcterms:created>
  <dcterms:modified xsi:type="dcterms:W3CDTF">2019-02-15T15:50:00Z</dcterms:modified>
</cp:coreProperties>
</file>